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B2" w:rsidRPr="00597520" w:rsidRDefault="001230B2" w:rsidP="001230B2">
      <w:pPr>
        <w:jc w:val="center"/>
        <w:rPr>
          <w:rFonts w:ascii="宋体" w:eastAsia="宋体" w:hAnsi="宋体"/>
          <w:b/>
          <w:sz w:val="36"/>
          <w:szCs w:val="28"/>
        </w:rPr>
      </w:pPr>
      <w:r w:rsidRPr="00597520">
        <w:rPr>
          <w:rFonts w:ascii="宋体" w:eastAsia="宋体" w:hAnsi="宋体" w:cs="Arial" w:hint="eastAsia"/>
          <w:b/>
          <w:color w:val="333333"/>
          <w:sz w:val="44"/>
          <w:szCs w:val="44"/>
          <w:shd w:val="clear" w:color="auto" w:fill="FFFFFF"/>
        </w:rPr>
        <w:t>新型冠状病毒感染的肺炎疫情防控</w:t>
      </w:r>
    </w:p>
    <w:p w:rsidR="004358AB" w:rsidRPr="00597520" w:rsidRDefault="001230B2" w:rsidP="009A7683">
      <w:pPr>
        <w:jc w:val="center"/>
        <w:rPr>
          <w:rFonts w:ascii="宋体" w:eastAsia="宋体" w:hAnsi="宋体"/>
          <w:b/>
          <w:sz w:val="36"/>
          <w:szCs w:val="28"/>
        </w:rPr>
      </w:pPr>
      <w:r w:rsidRPr="00597520">
        <w:rPr>
          <w:rFonts w:ascii="宋体" w:eastAsia="宋体" w:hAnsi="宋体" w:cs="Arial" w:hint="eastAsia"/>
          <w:b/>
          <w:color w:val="333333"/>
          <w:sz w:val="36"/>
          <w:szCs w:val="36"/>
          <w:shd w:val="clear" w:color="auto" w:fill="FFFFFF"/>
        </w:rPr>
        <w:t>---</w:t>
      </w:r>
      <w:r w:rsidR="00F936DA" w:rsidRPr="00597520">
        <w:rPr>
          <w:rFonts w:ascii="宋体" w:eastAsia="宋体" w:hAnsi="宋体" w:hint="eastAsia"/>
          <w:b/>
          <w:sz w:val="36"/>
          <w:szCs w:val="28"/>
        </w:rPr>
        <w:t>六安市儿童</w:t>
      </w:r>
      <w:r w:rsidR="00302E18" w:rsidRPr="00597520">
        <w:rPr>
          <w:rFonts w:ascii="宋体" w:eastAsia="宋体" w:hAnsi="宋体" w:hint="eastAsia"/>
          <w:b/>
          <w:sz w:val="36"/>
          <w:szCs w:val="28"/>
        </w:rPr>
        <w:t>防控新型冠状病毒</w:t>
      </w:r>
      <w:r w:rsidR="00F936DA" w:rsidRPr="00597520">
        <w:rPr>
          <w:rFonts w:ascii="宋体" w:eastAsia="宋体" w:hAnsi="宋体" w:hint="eastAsia"/>
          <w:b/>
          <w:sz w:val="36"/>
          <w:szCs w:val="28"/>
        </w:rPr>
        <w:t>肺炎知识问答</w:t>
      </w:r>
    </w:p>
    <w:p w:rsidR="003F60B8" w:rsidRPr="001230B2" w:rsidRDefault="003F60B8" w:rsidP="006D6900">
      <w:pPr>
        <w:widowControl w:val="0"/>
        <w:adjustRightInd/>
        <w:snapToGrid/>
        <w:spacing w:after="0" w:line="360" w:lineRule="auto"/>
        <w:ind w:firstLineChars="250" w:firstLine="700"/>
        <w:jc w:val="both"/>
        <w:rPr>
          <w:rFonts w:ascii="宋体" w:eastAsia="宋体" w:hAnsi="宋体" w:cs="Times New Roman"/>
          <w:kern w:val="2"/>
          <w:sz w:val="28"/>
          <w:szCs w:val="28"/>
        </w:rPr>
      </w:pPr>
      <w:r w:rsidRPr="001230B2">
        <w:rPr>
          <w:rFonts w:ascii="宋体" w:eastAsia="宋体" w:hAnsi="宋体" w:hint="eastAsia"/>
          <w:sz w:val="28"/>
          <w:szCs w:val="28"/>
        </w:rPr>
        <w:t xml:space="preserve">               </w:t>
      </w:r>
      <w:r w:rsidRPr="001230B2">
        <w:rPr>
          <w:rFonts w:ascii="宋体" w:eastAsia="宋体" w:hAnsi="宋体" w:cs="Times New Roman" w:hint="eastAsia"/>
          <w:kern w:val="2"/>
          <w:sz w:val="28"/>
          <w:szCs w:val="28"/>
        </w:rPr>
        <w:t xml:space="preserve">     </w:t>
      </w:r>
    </w:p>
    <w:p w:rsidR="00597520" w:rsidRDefault="003F60B8" w:rsidP="006F00CB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/>
          <w:sz w:val="32"/>
          <w:szCs w:val="32"/>
        </w:rPr>
        <w:t>儿童</w:t>
      </w:r>
      <w:r w:rsidRPr="001230B2">
        <w:rPr>
          <w:rFonts w:ascii="仿宋" w:eastAsia="仿宋" w:hAnsi="仿宋" w:hint="eastAsia"/>
          <w:sz w:val="32"/>
          <w:szCs w:val="32"/>
        </w:rPr>
        <w:t>由于</w:t>
      </w:r>
      <w:r w:rsidRPr="001230B2">
        <w:rPr>
          <w:rFonts w:ascii="仿宋" w:eastAsia="仿宋" w:hAnsi="仿宋"/>
          <w:sz w:val="32"/>
          <w:szCs w:val="32"/>
        </w:rPr>
        <w:t>生理解剖</w:t>
      </w:r>
      <w:r w:rsidR="009C6982" w:rsidRPr="001230B2">
        <w:rPr>
          <w:rFonts w:ascii="仿宋" w:eastAsia="仿宋" w:hAnsi="仿宋"/>
          <w:sz w:val="32"/>
          <w:szCs w:val="32"/>
        </w:rPr>
        <w:t>和自身免疫功能低下</w:t>
      </w:r>
      <w:r w:rsidRPr="001230B2">
        <w:rPr>
          <w:rFonts w:ascii="仿宋" w:eastAsia="仿宋" w:hAnsi="仿宋"/>
          <w:sz w:val="32"/>
          <w:szCs w:val="32"/>
        </w:rPr>
        <w:t>特点，是极易出现呼吸道感染的人群，尤其是年幼儿</w:t>
      </w:r>
      <w:r w:rsidRPr="001230B2">
        <w:rPr>
          <w:rFonts w:ascii="仿宋" w:eastAsia="仿宋" w:hAnsi="仿宋" w:hint="eastAsia"/>
          <w:sz w:val="32"/>
          <w:szCs w:val="32"/>
        </w:rPr>
        <w:t>。</w:t>
      </w:r>
      <w:r w:rsidR="009C6982" w:rsidRPr="001230B2">
        <w:rPr>
          <w:rFonts w:ascii="仿宋" w:eastAsia="仿宋" w:hAnsi="仿宋"/>
          <w:sz w:val="32"/>
          <w:szCs w:val="32"/>
        </w:rPr>
        <w:t>年龄越小，越不容易发现，一旦发病，进展更快，</w:t>
      </w:r>
      <w:r w:rsidRPr="001230B2">
        <w:rPr>
          <w:rFonts w:ascii="仿宋" w:eastAsia="仿宋" w:hAnsi="仿宋" w:hint="eastAsia"/>
          <w:sz w:val="32"/>
          <w:szCs w:val="32"/>
        </w:rPr>
        <w:t>合并症较多，容易发生重症肺炎，严重威胁儿童的健康。</w:t>
      </w:r>
      <w:r w:rsidR="009C0071" w:rsidRPr="001230B2">
        <w:rPr>
          <w:rFonts w:ascii="仿宋" w:eastAsia="仿宋" w:hAnsi="仿宋" w:hint="eastAsia"/>
          <w:sz w:val="32"/>
          <w:szCs w:val="32"/>
        </w:rPr>
        <w:t>因此，做好儿童新型冠状病毒感染的肺炎的预防工作十分重要。</w:t>
      </w:r>
      <w:r w:rsidRPr="001230B2">
        <w:rPr>
          <w:rFonts w:ascii="仿宋" w:eastAsia="仿宋" w:hAnsi="仿宋" w:hint="eastAsia"/>
          <w:sz w:val="32"/>
          <w:szCs w:val="32"/>
        </w:rPr>
        <w:t>为避免儿童感染</w:t>
      </w:r>
      <w:r w:rsidR="009C0071" w:rsidRPr="001230B2">
        <w:rPr>
          <w:rFonts w:ascii="仿宋" w:eastAsia="仿宋" w:hAnsi="仿宋" w:hint="eastAsia"/>
          <w:sz w:val="32"/>
          <w:szCs w:val="32"/>
        </w:rPr>
        <w:t>新型冠状病毒</w:t>
      </w:r>
      <w:r w:rsidRPr="001230B2">
        <w:rPr>
          <w:rFonts w:ascii="仿宋" w:eastAsia="仿宋" w:hAnsi="仿宋" w:hint="eastAsia"/>
          <w:sz w:val="32"/>
          <w:szCs w:val="32"/>
        </w:rPr>
        <w:t>，家长</w:t>
      </w:r>
      <w:r w:rsidR="009C0071" w:rsidRPr="001230B2">
        <w:rPr>
          <w:rFonts w:ascii="仿宋" w:eastAsia="仿宋" w:hAnsi="仿宋" w:hint="eastAsia"/>
          <w:sz w:val="32"/>
          <w:szCs w:val="32"/>
        </w:rPr>
        <w:t>应该注意以下几个问题。</w:t>
      </w:r>
    </w:p>
    <w:p w:rsidR="00597520" w:rsidRDefault="00AE1C25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一、</w:t>
      </w:r>
      <w:r w:rsidR="00144047" w:rsidRPr="001230B2">
        <w:rPr>
          <w:rFonts w:ascii="仿宋" w:eastAsia="仿宋" w:hAnsi="仿宋" w:hint="eastAsia"/>
          <w:sz w:val="32"/>
          <w:szCs w:val="32"/>
        </w:rPr>
        <w:t>居家</w:t>
      </w:r>
      <w:r w:rsidR="003E3132" w:rsidRPr="001230B2">
        <w:rPr>
          <w:rFonts w:ascii="仿宋" w:eastAsia="仿宋" w:hAnsi="仿宋" w:hint="eastAsia"/>
          <w:sz w:val="32"/>
          <w:szCs w:val="32"/>
        </w:rPr>
        <w:t>生活</w:t>
      </w:r>
      <w:r w:rsidR="00144047" w:rsidRPr="001230B2">
        <w:rPr>
          <w:rFonts w:ascii="仿宋" w:eastAsia="仿宋" w:hAnsi="仿宋" w:hint="eastAsia"/>
          <w:sz w:val="32"/>
          <w:szCs w:val="32"/>
        </w:rPr>
        <w:t>注意事项</w:t>
      </w:r>
    </w:p>
    <w:p w:rsidR="00597520" w:rsidRDefault="008E4D8F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（1）</w:t>
      </w:r>
      <w:r w:rsidR="0039144B" w:rsidRPr="001230B2">
        <w:rPr>
          <w:rFonts w:ascii="仿宋" w:eastAsia="仿宋" w:hAnsi="仿宋" w:hint="eastAsia"/>
          <w:sz w:val="32"/>
          <w:szCs w:val="32"/>
        </w:rPr>
        <w:t>少出门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="003E3132" w:rsidRPr="001230B2">
        <w:rPr>
          <w:rFonts w:ascii="仿宋" w:eastAsia="仿宋" w:hAnsi="仿宋" w:hint="eastAsia"/>
          <w:sz w:val="32"/>
          <w:szCs w:val="32"/>
        </w:rPr>
        <w:t>如果不必要，尽量不带孩子出门，尤其是公共场所或密闭空间，如商场、剧院、温泉、儿童娱乐城等</w:t>
      </w:r>
      <w:r w:rsidR="007C54B3" w:rsidRPr="001230B2">
        <w:rPr>
          <w:rFonts w:ascii="仿宋" w:eastAsia="仿宋" w:hAnsi="仿宋" w:hint="eastAsia"/>
          <w:sz w:val="32"/>
          <w:szCs w:val="32"/>
        </w:rPr>
        <w:t>。</w:t>
      </w:r>
    </w:p>
    <w:p w:rsidR="00597520" w:rsidRDefault="008E4D8F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（2）</w:t>
      </w:r>
      <w:r w:rsidR="0039144B" w:rsidRPr="001230B2">
        <w:rPr>
          <w:rFonts w:ascii="仿宋" w:eastAsia="仿宋" w:hAnsi="仿宋" w:hint="eastAsia"/>
          <w:sz w:val="32"/>
          <w:szCs w:val="32"/>
        </w:rPr>
        <w:t xml:space="preserve">居室保持清洁、温度适宜  </w:t>
      </w:r>
      <w:r w:rsidR="003E3132" w:rsidRPr="001230B2">
        <w:rPr>
          <w:rFonts w:ascii="仿宋" w:eastAsia="仿宋" w:hAnsi="仿宋" w:hint="eastAsia"/>
          <w:sz w:val="32"/>
          <w:szCs w:val="32"/>
        </w:rPr>
        <w:t>每日定时通风，但</w:t>
      </w:r>
      <w:proofErr w:type="gramStart"/>
      <w:r w:rsidR="003E3132" w:rsidRPr="001230B2">
        <w:rPr>
          <w:rFonts w:ascii="仿宋" w:eastAsia="仿宋" w:hAnsi="仿宋" w:hint="eastAsia"/>
          <w:sz w:val="32"/>
          <w:szCs w:val="32"/>
        </w:rPr>
        <w:t>极</w:t>
      </w:r>
      <w:proofErr w:type="gramEnd"/>
      <w:r w:rsidR="003E3132" w:rsidRPr="001230B2">
        <w:rPr>
          <w:rFonts w:ascii="仿宋" w:eastAsia="仿宋" w:hAnsi="仿宋" w:hint="eastAsia"/>
          <w:sz w:val="32"/>
          <w:szCs w:val="32"/>
        </w:rPr>
        <w:t>寒天气时应注意保暖，通风时可以将孩子转移到另一个房间，以免受凉感冒</w:t>
      </w:r>
      <w:r w:rsidR="007C54B3" w:rsidRPr="001230B2">
        <w:rPr>
          <w:rFonts w:ascii="仿宋" w:eastAsia="仿宋" w:hAnsi="仿宋" w:hint="eastAsia"/>
          <w:sz w:val="32"/>
          <w:szCs w:val="32"/>
        </w:rPr>
        <w:t>。</w:t>
      </w:r>
    </w:p>
    <w:p w:rsidR="00597520" w:rsidRDefault="008E4D8F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（3）</w:t>
      </w:r>
      <w:r w:rsidR="0039144B" w:rsidRPr="001230B2">
        <w:rPr>
          <w:rFonts w:ascii="仿宋" w:eastAsia="仿宋" w:hAnsi="仿宋" w:hint="eastAsia"/>
          <w:sz w:val="32"/>
          <w:szCs w:val="32"/>
        </w:rPr>
        <w:t>注意手卫生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="003E3132" w:rsidRPr="001230B2">
        <w:rPr>
          <w:rFonts w:ascii="仿宋" w:eastAsia="仿宋" w:hAnsi="仿宋" w:hint="eastAsia"/>
          <w:sz w:val="32"/>
          <w:szCs w:val="32"/>
        </w:rPr>
        <w:t>家长或</w:t>
      </w:r>
      <w:r w:rsidR="00AE1C25" w:rsidRPr="001230B2">
        <w:rPr>
          <w:rFonts w:ascii="仿宋" w:eastAsia="仿宋" w:hAnsi="仿宋" w:hint="eastAsia"/>
          <w:sz w:val="32"/>
          <w:szCs w:val="32"/>
        </w:rPr>
        <w:t>照护者应</w:t>
      </w:r>
      <w:r w:rsidR="003E3132" w:rsidRPr="001230B2">
        <w:rPr>
          <w:rFonts w:ascii="仿宋" w:eastAsia="仿宋" w:hAnsi="仿宋" w:hint="eastAsia"/>
          <w:sz w:val="32"/>
          <w:szCs w:val="32"/>
        </w:rPr>
        <w:t>勤洗手，儿童</w:t>
      </w:r>
      <w:r w:rsidR="003F60B8" w:rsidRPr="001230B2">
        <w:rPr>
          <w:rFonts w:ascii="仿宋" w:eastAsia="仿宋" w:hAnsi="仿宋" w:hint="eastAsia"/>
          <w:sz w:val="32"/>
          <w:szCs w:val="32"/>
        </w:rPr>
        <w:t>也要做到</w:t>
      </w:r>
      <w:r w:rsidR="00AE1C25" w:rsidRPr="001230B2">
        <w:rPr>
          <w:rFonts w:ascii="仿宋" w:eastAsia="仿宋" w:hAnsi="仿宋"/>
          <w:sz w:val="32"/>
          <w:szCs w:val="32"/>
        </w:rPr>
        <w:t>勤洗手</w:t>
      </w:r>
      <w:r w:rsidR="003F60B8" w:rsidRPr="001230B2">
        <w:rPr>
          <w:rFonts w:ascii="仿宋" w:eastAsia="仿宋" w:hAnsi="仿宋" w:hint="eastAsia"/>
          <w:sz w:val="32"/>
          <w:szCs w:val="32"/>
        </w:rPr>
        <w:t>、</w:t>
      </w:r>
      <w:r w:rsidR="003F60B8" w:rsidRPr="001230B2">
        <w:rPr>
          <w:rFonts w:ascii="仿宋" w:eastAsia="仿宋" w:hAnsi="仿宋"/>
          <w:sz w:val="32"/>
          <w:szCs w:val="32"/>
        </w:rPr>
        <w:t>勤洗脸</w:t>
      </w:r>
      <w:r w:rsidR="003F60B8" w:rsidRPr="001230B2">
        <w:rPr>
          <w:rFonts w:ascii="仿宋" w:eastAsia="仿宋" w:hAnsi="仿宋" w:hint="eastAsia"/>
          <w:sz w:val="32"/>
          <w:szCs w:val="32"/>
        </w:rPr>
        <w:t>、</w:t>
      </w:r>
      <w:r w:rsidR="00AE1C25" w:rsidRPr="001230B2">
        <w:rPr>
          <w:rFonts w:ascii="仿宋" w:eastAsia="仿宋" w:hAnsi="仿宋"/>
          <w:sz w:val="32"/>
          <w:szCs w:val="32"/>
        </w:rPr>
        <w:t>不乱摸。病从口入，避免年幼小孩吃手，不要用手掏鼻孔，不要用手</w:t>
      </w:r>
      <w:proofErr w:type="gramStart"/>
      <w:r w:rsidR="00AE1C25" w:rsidRPr="001230B2">
        <w:rPr>
          <w:rFonts w:ascii="仿宋" w:eastAsia="仿宋" w:hAnsi="仿宋"/>
          <w:sz w:val="32"/>
          <w:szCs w:val="32"/>
        </w:rPr>
        <w:t>揉</w:t>
      </w:r>
      <w:proofErr w:type="gramEnd"/>
      <w:r w:rsidR="00AE1C25" w:rsidRPr="001230B2">
        <w:rPr>
          <w:rFonts w:ascii="仿宋" w:eastAsia="仿宋" w:hAnsi="仿宋"/>
          <w:sz w:val="32"/>
          <w:szCs w:val="32"/>
        </w:rPr>
        <w:t>眼睛，告诉小孩手不要碰触公共区域的物体表面（尤其是电梯按钮等频繁碰触的表面），在家里也不要随意乱摸是儿童防护重中之重。饮食前、大小便后、接触不洁物体后要及时洗手，教会孩子七步洗手法。</w:t>
      </w:r>
    </w:p>
    <w:p w:rsidR="00597520" w:rsidRDefault="008E4D8F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（4）</w:t>
      </w:r>
      <w:r w:rsidR="003E3132" w:rsidRPr="001230B2">
        <w:rPr>
          <w:rFonts w:ascii="仿宋" w:eastAsia="仿宋" w:hAnsi="仿宋" w:hint="eastAsia"/>
          <w:sz w:val="32"/>
          <w:szCs w:val="32"/>
        </w:rPr>
        <w:t>减少接触感染的机会</w:t>
      </w:r>
      <w:r w:rsidR="00597520">
        <w:rPr>
          <w:rFonts w:ascii="仿宋" w:eastAsia="仿宋" w:hAnsi="仿宋" w:hint="eastAsia"/>
          <w:sz w:val="32"/>
          <w:szCs w:val="32"/>
        </w:rPr>
        <w:t>。</w:t>
      </w:r>
    </w:p>
    <w:p w:rsidR="00597520" w:rsidRDefault="008E4D8F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（5）</w:t>
      </w:r>
      <w:r w:rsidR="0039144B" w:rsidRPr="001230B2">
        <w:rPr>
          <w:rFonts w:ascii="仿宋" w:eastAsia="仿宋" w:hAnsi="仿宋" w:hint="eastAsia"/>
          <w:sz w:val="32"/>
          <w:szCs w:val="32"/>
        </w:rPr>
        <w:t>注意食品卫生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="003E3132" w:rsidRPr="001230B2">
        <w:rPr>
          <w:rFonts w:ascii="仿宋" w:eastAsia="仿宋" w:hAnsi="仿宋" w:hint="eastAsia"/>
          <w:sz w:val="32"/>
          <w:szCs w:val="32"/>
        </w:rPr>
        <w:t>肉蛋充分煮熟，生熟菜板和刀具要分开，不要接触购买和食用野生动物</w:t>
      </w:r>
      <w:r w:rsidR="003F60B8" w:rsidRPr="001230B2">
        <w:rPr>
          <w:rFonts w:ascii="仿宋" w:eastAsia="仿宋" w:hAnsi="仿宋" w:hint="eastAsia"/>
          <w:sz w:val="32"/>
          <w:szCs w:val="32"/>
        </w:rPr>
        <w:t>。</w:t>
      </w:r>
    </w:p>
    <w:p w:rsidR="00597520" w:rsidRDefault="008E4D8F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（6）</w:t>
      </w:r>
      <w:r w:rsidR="003E3132" w:rsidRPr="001230B2">
        <w:rPr>
          <w:rFonts w:ascii="仿宋" w:eastAsia="仿宋" w:hAnsi="仿宋" w:hint="eastAsia"/>
          <w:sz w:val="32"/>
          <w:szCs w:val="32"/>
        </w:rPr>
        <w:t>母乳是</w:t>
      </w:r>
      <w:r w:rsidR="0039144B" w:rsidRPr="001230B2">
        <w:rPr>
          <w:rFonts w:ascii="仿宋" w:eastAsia="仿宋" w:hAnsi="仿宋" w:hint="eastAsia"/>
          <w:sz w:val="32"/>
          <w:szCs w:val="32"/>
        </w:rPr>
        <w:t>提高新生儿免疫力最好的药物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="003E3132" w:rsidRPr="001230B2">
        <w:rPr>
          <w:rFonts w:ascii="仿宋" w:eastAsia="仿宋" w:hAnsi="仿宋" w:hint="eastAsia"/>
          <w:sz w:val="32"/>
          <w:szCs w:val="32"/>
        </w:rPr>
        <w:t>六月龄以内婴儿应坚持纯母乳喂养，六月龄以后在合理添加辅食的同时，建议继续哺乳到24个月或以上，但</w:t>
      </w:r>
      <w:proofErr w:type="gramStart"/>
      <w:r w:rsidR="003E3132" w:rsidRPr="001230B2">
        <w:rPr>
          <w:rFonts w:ascii="仿宋" w:eastAsia="仿宋" w:hAnsi="仿宋" w:hint="eastAsia"/>
          <w:sz w:val="32"/>
          <w:szCs w:val="32"/>
        </w:rPr>
        <w:t>若儿童</w:t>
      </w:r>
      <w:proofErr w:type="gramEnd"/>
      <w:r w:rsidR="003E3132" w:rsidRPr="001230B2">
        <w:rPr>
          <w:rFonts w:ascii="仿宋" w:eastAsia="仿宋" w:hAnsi="仿宋" w:hint="eastAsia"/>
          <w:sz w:val="32"/>
          <w:szCs w:val="32"/>
        </w:rPr>
        <w:t>母亲为确诊病</w:t>
      </w:r>
      <w:r w:rsidR="003F60B8" w:rsidRPr="001230B2">
        <w:rPr>
          <w:rFonts w:ascii="仿宋" w:eastAsia="仿宋" w:hAnsi="仿宋" w:hint="eastAsia"/>
          <w:sz w:val="32"/>
          <w:szCs w:val="32"/>
        </w:rPr>
        <w:t>例或疑似病例，应</w:t>
      </w:r>
      <w:r w:rsidR="00303F63" w:rsidRPr="001230B2">
        <w:rPr>
          <w:rFonts w:ascii="仿宋" w:eastAsia="仿宋" w:hAnsi="仿宋" w:hint="eastAsia"/>
          <w:sz w:val="32"/>
          <w:szCs w:val="32"/>
        </w:rPr>
        <w:t>暂停母乳喂养并与母亲隔离，直至母亲体温恢复正常</w:t>
      </w:r>
      <w:r w:rsidR="003E3132" w:rsidRPr="001230B2">
        <w:rPr>
          <w:rFonts w:ascii="仿宋" w:eastAsia="仿宋" w:hAnsi="仿宋" w:hint="eastAsia"/>
          <w:sz w:val="32"/>
          <w:szCs w:val="32"/>
        </w:rPr>
        <w:t>三天以上所有症状消失</w:t>
      </w:r>
      <w:r w:rsidR="007C54B3" w:rsidRPr="001230B2">
        <w:rPr>
          <w:rFonts w:ascii="仿宋" w:eastAsia="仿宋" w:hAnsi="仿宋" w:hint="eastAsia"/>
          <w:sz w:val="32"/>
          <w:szCs w:val="32"/>
        </w:rPr>
        <w:t>。</w:t>
      </w:r>
    </w:p>
    <w:p w:rsidR="00597520" w:rsidRDefault="008E4D8F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lastRenderedPageBreak/>
        <w:t>（7）</w:t>
      </w:r>
      <w:r w:rsidR="00303F63" w:rsidRPr="001230B2">
        <w:rPr>
          <w:rFonts w:ascii="仿宋" w:eastAsia="仿宋" w:hAnsi="仿宋" w:hint="eastAsia"/>
          <w:sz w:val="32"/>
          <w:szCs w:val="32"/>
        </w:rPr>
        <w:t>保持儿童生活作息规律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="00303F63" w:rsidRPr="001230B2">
        <w:rPr>
          <w:rFonts w:ascii="仿宋" w:eastAsia="仿宋" w:hAnsi="仿宋" w:hint="eastAsia"/>
          <w:sz w:val="32"/>
          <w:szCs w:val="32"/>
        </w:rPr>
        <w:t>睡眠充足</w:t>
      </w:r>
      <w:r w:rsidR="0039144B" w:rsidRPr="001230B2">
        <w:rPr>
          <w:rFonts w:ascii="仿宋" w:eastAsia="仿宋" w:hAnsi="仿宋" w:hint="eastAsia"/>
          <w:sz w:val="32"/>
          <w:szCs w:val="32"/>
        </w:rPr>
        <w:t>，均衡营养，</w:t>
      </w:r>
      <w:r w:rsidR="00303F63" w:rsidRPr="001230B2">
        <w:rPr>
          <w:rFonts w:ascii="仿宋" w:eastAsia="仿宋" w:hAnsi="仿宋" w:hint="eastAsia"/>
          <w:sz w:val="32"/>
          <w:szCs w:val="32"/>
        </w:rPr>
        <w:t>选择开阔的公园等进行适当的户外活动和居家室内运动，增强抵抗力，儿童需要穿着合适，不要过度捂热或受凉</w:t>
      </w:r>
      <w:r w:rsidR="007C54B3" w:rsidRPr="001230B2">
        <w:rPr>
          <w:rFonts w:ascii="仿宋" w:eastAsia="仿宋" w:hAnsi="仿宋" w:hint="eastAsia"/>
          <w:sz w:val="32"/>
          <w:szCs w:val="32"/>
        </w:rPr>
        <w:t>。</w:t>
      </w:r>
    </w:p>
    <w:p w:rsidR="00597520" w:rsidRDefault="008E4D8F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（8）</w:t>
      </w:r>
      <w:r w:rsidR="0039144B" w:rsidRPr="001230B2">
        <w:rPr>
          <w:rFonts w:ascii="仿宋" w:eastAsia="仿宋" w:hAnsi="仿宋" w:hint="eastAsia"/>
          <w:sz w:val="32"/>
          <w:szCs w:val="32"/>
        </w:rPr>
        <w:t>正确用餐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="00973906" w:rsidRPr="001230B2">
        <w:rPr>
          <w:rFonts w:ascii="仿宋" w:eastAsia="仿宋" w:hAnsi="仿宋"/>
          <w:sz w:val="32"/>
          <w:szCs w:val="32"/>
        </w:rPr>
        <w:t>用餐</w:t>
      </w:r>
      <w:r w:rsidR="00973906" w:rsidRPr="001230B2">
        <w:rPr>
          <w:rFonts w:ascii="仿宋" w:eastAsia="仿宋" w:hAnsi="仿宋" w:hint="eastAsia"/>
          <w:sz w:val="32"/>
          <w:szCs w:val="32"/>
        </w:rPr>
        <w:t>时</w:t>
      </w:r>
      <w:r w:rsidR="00973906" w:rsidRPr="001230B2">
        <w:rPr>
          <w:rFonts w:ascii="仿宋" w:eastAsia="仿宋" w:hAnsi="仿宋"/>
          <w:sz w:val="32"/>
          <w:szCs w:val="32"/>
        </w:rPr>
        <w:t>不跟孩子共用餐具，不要用嘴吹食物，也不要用嘴尝试食物再喂给孩子，</w:t>
      </w:r>
      <w:r w:rsidR="00973906" w:rsidRPr="001230B2">
        <w:rPr>
          <w:rFonts w:ascii="仿宋" w:eastAsia="仿宋" w:hAnsi="仿宋" w:hint="eastAsia"/>
          <w:sz w:val="32"/>
          <w:szCs w:val="32"/>
        </w:rPr>
        <w:t>更不要</w:t>
      </w:r>
      <w:r w:rsidR="00973906" w:rsidRPr="001230B2">
        <w:rPr>
          <w:rFonts w:ascii="仿宋" w:eastAsia="仿宋" w:hAnsi="仿宋"/>
          <w:sz w:val="32"/>
          <w:szCs w:val="32"/>
        </w:rPr>
        <w:t>用嘴咀嚼</w:t>
      </w:r>
      <w:proofErr w:type="gramStart"/>
      <w:r w:rsidR="00973906" w:rsidRPr="001230B2">
        <w:rPr>
          <w:rFonts w:ascii="仿宋" w:eastAsia="仿宋" w:hAnsi="仿宋"/>
          <w:sz w:val="32"/>
          <w:szCs w:val="32"/>
        </w:rPr>
        <w:t>完食物</w:t>
      </w:r>
      <w:proofErr w:type="gramEnd"/>
      <w:r w:rsidR="00973906" w:rsidRPr="001230B2">
        <w:rPr>
          <w:rFonts w:ascii="仿宋" w:eastAsia="仿宋" w:hAnsi="仿宋"/>
          <w:sz w:val="32"/>
          <w:szCs w:val="32"/>
        </w:rPr>
        <w:t>再喂给孩子</w:t>
      </w:r>
      <w:r w:rsidR="007C54B3" w:rsidRPr="001230B2">
        <w:rPr>
          <w:rFonts w:ascii="仿宋" w:eastAsia="仿宋" w:hAnsi="仿宋" w:hint="eastAsia"/>
          <w:sz w:val="32"/>
          <w:szCs w:val="32"/>
        </w:rPr>
        <w:t>。</w:t>
      </w:r>
    </w:p>
    <w:p w:rsidR="00597520" w:rsidRDefault="00546313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（9）</w:t>
      </w:r>
      <w:r w:rsidR="0039144B" w:rsidRPr="001230B2">
        <w:rPr>
          <w:rFonts w:ascii="仿宋" w:eastAsia="仿宋" w:hAnsi="仿宋" w:hint="eastAsia"/>
          <w:sz w:val="32"/>
          <w:szCs w:val="32"/>
        </w:rPr>
        <w:t>物品消毒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="0039144B" w:rsidRPr="001230B2">
        <w:rPr>
          <w:rFonts w:ascii="仿宋" w:eastAsia="仿宋" w:hAnsi="仿宋" w:hint="eastAsia"/>
          <w:sz w:val="32"/>
          <w:szCs w:val="32"/>
        </w:rPr>
        <w:t>儿童使用物品，如奶瓶、碗筷、可以使用煮沸消毒；</w:t>
      </w:r>
      <w:r w:rsidR="009C0071" w:rsidRPr="001230B2">
        <w:rPr>
          <w:rFonts w:ascii="仿宋" w:eastAsia="仿宋" w:hAnsi="仿宋" w:hint="eastAsia"/>
          <w:sz w:val="32"/>
          <w:szCs w:val="32"/>
        </w:rPr>
        <w:t>玩具、手机、电脑和家具表面可以用75%</w:t>
      </w:r>
      <w:r w:rsidR="0039144B" w:rsidRPr="001230B2">
        <w:rPr>
          <w:rFonts w:ascii="仿宋" w:eastAsia="仿宋" w:hAnsi="仿宋" w:hint="eastAsia"/>
          <w:sz w:val="32"/>
          <w:szCs w:val="32"/>
        </w:rPr>
        <w:t>的酒精擦拭消毒。</w:t>
      </w:r>
      <w:r w:rsidRPr="001230B2">
        <w:rPr>
          <w:rFonts w:ascii="仿宋" w:eastAsia="仿宋" w:hAnsi="仿宋" w:hint="eastAsia"/>
          <w:sz w:val="32"/>
          <w:szCs w:val="32"/>
        </w:rPr>
        <w:t>毛巾、衣物等纺织物，可在阳光下曝晒4-6小时进行消毒，或煮沸消毒15分钟。对地面、桌面、家具等物体表面消毒时，按照使用说明书配置消毒剂进行擦拭，消毒作用时间应不少于15分钟，再用清水擦拭，去除残留消毒剂。</w:t>
      </w:r>
    </w:p>
    <w:p w:rsidR="00597520" w:rsidRDefault="00AE1C25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（10）</w:t>
      </w:r>
      <w:r w:rsidR="0039144B" w:rsidRPr="001230B2">
        <w:rPr>
          <w:rFonts w:ascii="仿宋" w:eastAsia="仿宋" w:hAnsi="仿宋"/>
          <w:sz w:val="32"/>
          <w:szCs w:val="32"/>
        </w:rPr>
        <w:t>及时正确隔离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Pr="001230B2">
        <w:rPr>
          <w:rFonts w:ascii="仿宋" w:eastAsia="仿宋" w:hAnsi="仿宋"/>
          <w:sz w:val="32"/>
          <w:szCs w:val="32"/>
        </w:rPr>
        <w:t>家里有疑似病例居家隔离的家长，没有条件和小孩分开的，尽量保证房间分开，疑似家长避免和儿童接触，在家需佩戴合适口罩（疑似家长在家不可佩戴有呼吸阀的防护口罩），儿童也应该正确佩戴合适口罩。</w:t>
      </w:r>
    </w:p>
    <w:p w:rsidR="00597520" w:rsidRDefault="00AE1C25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二、</w:t>
      </w:r>
      <w:r w:rsidR="00303F63" w:rsidRPr="001230B2">
        <w:rPr>
          <w:rFonts w:ascii="仿宋" w:eastAsia="仿宋" w:hAnsi="仿宋" w:hint="eastAsia"/>
          <w:sz w:val="32"/>
          <w:szCs w:val="32"/>
        </w:rPr>
        <w:t>外出</w:t>
      </w:r>
      <w:r w:rsidR="00144047" w:rsidRPr="001230B2">
        <w:rPr>
          <w:rFonts w:ascii="仿宋" w:eastAsia="仿宋" w:hAnsi="仿宋" w:hint="eastAsia"/>
          <w:sz w:val="32"/>
          <w:szCs w:val="32"/>
        </w:rPr>
        <w:t>注意事项</w:t>
      </w:r>
    </w:p>
    <w:p w:rsidR="00597520" w:rsidRDefault="00EF109C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（1）</w:t>
      </w:r>
      <w:r w:rsidR="00973906" w:rsidRPr="001230B2">
        <w:rPr>
          <w:rFonts w:ascii="仿宋" w:eastAsia="仿宋" w:hAnsi="仿宋"/>
          <w:sz w:val="32"/>
          <w:szCs w:val="32"/>
        </w:rPr>
        <w:t>正确佩戴口罩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="00973906" w:rsidRPr="001230B2">
        <w:rPr>
          <w:rFonts w:ascii="仿宋" w:eastAsia="仿宋" w:hAnsi="仿宋"/>
          <w:sz w:val="32"/>
          <w:szCs w:val="32"/>
        </w:rPr>
        <w:t>家长要买儿童专用的一次性口罩，不要用大人的口罩代替，因为这样实现不了好的防控作用。</w:t>
      </w:r>
      <w:r w:rsidR="00411422" w:rsidRPr="001230B2">
        <w:rPr>
          <w:rFonts w:ascii="仿宋" w:eastAsia="仿宋" w:hAnsi="仿宋" w:hint="eastAsia"/>
          <w:sz w:val="32"/>
          <w:szCs w:val="32"/>
        </w:rPr>
        <w:t>年龄极小的婴幼儿不能戴口罩，易引起窒息。若孩子必须出门，建议尽量与无防护的人保持距离，原则上空旷场所不需要佩戴口罩，进入人员密集和密闭场所需要佩戴口罩。</w:t>
      </w:r>
    </w:p>
    <w:p w:rsidR="00597520" w:rsidRDefault="00973906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/>
          <w:sz w:val="32"/>
          <w:szCs w:val="32"/>
        </w:rPr>
        <w:t>我们能做的就是做好家长的防护，我们间接保护我们的孩子。</w:t>
      </w:r>
    </w:p>
    <w:p w:rsidR="00597520" w:rsidRDefault="00EF109C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（2）</w:t>
      </w:r>
      <w:r w:rsidR="00973906" w:rsidRPr="001230B2">
        <w:rPr>
          <w:rFonts w:ascii="仿宋" w:eastAsia="仿宋" w:hAnsi="仿宋" w:hint="eastAsia"/>
          <w:sz w:val="32"/>
          <w:szCs w:val="32"/>
        </w:rPr>
        <w:t>外出时</w:t>
      </w:r>
      <w:r w:rsidR="0039144B" w:rsidRPr="001230B2">
        <w:rPr>
          <w:rFonts w:ascii="仿宋" w:eastAsia="仿宋" w:hAnsi="仿宋" w:hint="eastAsia"/>
          <w:sz w:val="32"/>
          <w:szCs w:val="32"/>
        </w:rPr>
        <w:t>随身携带品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="00973906" w:rsidRPr="001230B2">
        <w:rPr>
          <w:rFonts w:ascii="仿宋" w:eastAsia="仿宋" w:hAnsi="仿宋" w:hint="eastAsia"/>
          <w:sz w:val="32"/>
          <w:szCs w:val="32"/>
        </w:rPr>
        <w:t>建议随身携带纸巾和含有酒精成分的免洗洗手液，咳嗽，打喷嚏时用纸巾捂住口鼻，用来捂住口鼻或擦鼻涕的纸巾，应包好摒弃置于有盖的垃圾箱内，外出中不方便流水洗手时，咳嗽打喷嚏，给孩子擦鼻涕后，家长使用含酒精成分的免洗洗手液消毒双手，婴幼儿应该用婴儿</w:t>
      </w:r>
      <w:proofErr w:type="gramStart"/>
      <w:r w:rsidR="00973906" w:rsidRPr="001230B2">
        <w:rPr>
          <w:rFonts w:ascii="仿宋" w:eastAsia="仿宋" w:hAnsi="仿宋" w:hint="eastAsia"/>
          <w:sz w:val="32"/>
          <w:szCs w:val="32"/>
        </w:rPr>
        <w:t>专用湿</w:t>
      </w:r>
      <w:proofErr w:type="gramEnd"/>
      <w:r w:rsidR="00973906" w:rsidRPr="001230B2">
        <w:rPr>
          <w:rFonts w:ascii="仿宋" w:eastAsia="仿宋" w:hAnsi="仿宋" w:hint="eastAsia"/>
          <w:sz w:val="32"/>
          <w:szCs w:val="32"/>
        </w:rPr>
        <w:t>巾，可戴上手套，任何日用手套</w:t>
      </w:r>
      <w:r w:rsidR="00973906" w:rsidRPr="001230B2">
        <w:rPr>
          <w:rFonts w:ascii="仿宋" w:eastAsia="仿宋" w:hAnsi="仿宋" w:hint="eastAsia"/>
          <w:sz w:val="32"/>
          <w:szCs w:val="32"/>
        </w:rPr>
        <w:lastRenderedPageBreak/>
        <w:t>都可以，但不要带潮湿的手套，尽量减少接触公共场所的公共物品和部位。</w:t>
      </w:r>
    </w:p>
    <w:p w:rsidR="00597520" w:rsidRDefault="00EF109C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（3）</w:t>
      </w:r>
      <w:r w:rsidR="00303F63" w:rsidRPr="001230B2">
        <w:rPr>
          <w:rFonts w:ascii="仿宋" w:eastAsia="仿宋" w:hAnsi="仿宋" w:hint="eastAsia"/>
          <w:sz w:val="32"/>
          <w:szCs w:val="32"/>
        </w:rPr>
        <w:t>外出回家后</w:t>
      </w:r>
      <w:r w:rsidR="0039144B" w:rsidRPr="001230B2">
        <w:rPr>
          <w:rFonts w:ascii="仿宋" w:eastAsia="仿宋" w:hAnsi="仿宋" w:hint="eastAsia"/>
          <w:sz w:val="32"/>
          <w:szCs w:val="32"/>
        </w:rPr>
        <w:t>的做法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="00303F63" w:rsidRPr="001230B2">
        <w:rPr>
          <w:rFonts w:ascii="仿宋" w:eastAsia="仿宋" w:hAnsi="仿宋" w:hint="eastAsia"/>
          <w:sz w:val="32"/>
          <w:szCs w:val="32"/>
        </w:rPr>
        <w:t>应先脱衣服换鞋，</w:t>
      </w:r>
      <w:r w:rsidRPr="001230B2">
        <w:rPr>
          <w:rFonts w:ascii="仿宋" w:eastAsia="仿宋" w:hAnsi="仿宋" w:hint="eastAsia"/>
          <w:sz w:val="32"/>
          <w:szCs w:val="32"/>
        </w:rPr>
        <w:t>废弃口罩、手套放在垃圾桶内，每天两次75%酒精或含氯消毒剂对垃圾桶进行消毒处理。</w:t>
      </w:r>
      <w:r w:rsidR="00303F63" w:rsidRPr="001230B2">
        <w:rPr>
          <w:rFonts w:ascii="仿宋" w:eastAsia="仿宋" w:hAnsi="仿宋" w:hint="eastAsia"/>
          <w:sz w:val="32"/>
          <w:szCs w:val="32"/>
        </w:rPr>
        <w:t>认真洗手，清洁面部，如果孩子配合，可以清洗鼻腔和漱口</w:t>
      </w:r>
      <w:r w:rsidRPr="001230B2">
        <w:rPr>
          <w:rFonts w:ascii="仿宋" w:eastAsia="仿宋" w:hAnsi="仿宋" w:hint="eastAsia"/>
          <w:sz w:val="32"/>
          <w:szCs w:val="32"/>
        </w:rPr>
        <w:t>。</w:t>
      </w:r>
    </w:p>
    <w:p w:rsidR="00597520" w:rsidRDefault="00AE1C25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（4）</w:t>
      </w:r>
      <w:r w:rsidRPr="001230B2">
        <w:rPr>
          <w:rFonts w:ascii="仿宋" w:eastAsia="仿宋" w:hAnsi="仿宋"/>
          <w:sz w:val="32"/>
          <w:szCs w:val="32"/>
        </w:rPr>
        <w:t>孩子与疑似病人接触了</w:t>
      </w:r>
      <w:r w:rsidR="00411422" w:rsidRPr="001230B2">
        <w:rPr>
          <w:rFonts w:ascii="仿宋" w:eastAsia="仿宋" w:hAnsi="仿宋" w:hint="eastAsia"/>
          <w:sz w:val="32"/>
          <w:szCs w:val="32"/>
        </w:rPr>
        <w:t>怎么办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Pr="001230B2">
        <w:rPr>
          <w:rFonts w:ascii="仿宋" w:eastAsia="仿宋" w:hAnsi="仿宋"/>
          <w:sz w:val="32"/>
          <w:szCs w:val="32"/>
        </w:rPr>
        <w:t>家长做到不隐瞒，不要因为害怕而选择逃避。不要因为自己的疏忽害了自己和孩子。主动在家隔离观察14天，无症状可以解除隔离但尽量不要外出。儿童病情变化快，一旦有症状需立即到就近医院儿科的发热门诊就诊。</w:t>
      </w:r>
    </w:p>
    <w:p w:rsidR="00597520" w:rsidRDefault="00AE1C25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三、</w:t>
      </w:r>
      <w:r w:rsidR="00144047" w:rsidRPr="001230B2">
        <w:rPr>
          <w:rFonts w:ascii="仿宋" w:eastAsia="仿宋" w:hAnsi="仿宋" w:hint="eastAsia"/>
          <w:sz w:val="32"/>
          <w:szCs w:val="32"/>
        </w:rPr>
        <w:t>就医注意事项</w:t>
      </w:r>
    </w:p>
    <w:p w:rsidR="00597520" w:rsidRDefault="00411422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（1）</w:t>
      </w:r>
      <w:r w:rsidRPr="001230B2">
        <w:rPr>
          <w:rFonts w:ascii="仿宋" w:eastAsia="仿宋" w:hAnsi="仿宋"/>
          <w:sz w:val="32"/>
          <w:szCs w:val="32"/>
        </w:rPr>
        <w:t>哪些新生儿需要排查新型冠状病毒感染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Pr="001230B2">
        <w:rPr>
          <w:rFonts w:ascii="仿宋" w:eastAsia="仿宋" w:hAnsi="仿宋"/>
          <w:sz w:val="32"/>
          <w:szCs w:val="32"/>
        </w:rPr>
        <w:t>目前为止尚未发现新生儿感染病例，新生儿新型冠状病毒感染的可能途径有：母婴垂直传播、密切接触传播及飞沫传播（家庭成员间、家庭来访者）、医院内获得性感染，但新型冠状病毒是否通过胎盘垂直传播或者出生后通过母乳喂养</w:t>
      </w:r>
      <w:proofErr w:type="gramStart"/>
      <w:r w:rsidRPr="001230B2">
        <w:rPr>
          <w:rFonts w:ascii="仿宋" w:eastAsia="仿宋" w:hAnsi="仿宋"/>
          <w:sz w:val="32"/>
          <w:szCs w:val="32"/>
        </w:rPr>
        <w:t>传播仍</w:t>
      </w:r>
      <w:proofErr w:type="gramEnd"/>
      <w:r w:rsidRPr="001230B2">
        <w:rPr>
          <w:rFonts w:ascii="仿宋" w:eastAsia="仿宋" w:hAnsi="仿宋"/>
          <w:sz w:val="32"/>
          <w:szCs w:val="32"/>
        </w:rPr>
        <w:t>不清楚。故对符合以下任一条者需要进行新生儿排查：</w:t>
      </w:r>
      <w:r w:rsidRPr="001230B2">
        <w:rPr>
          <w:rFonts w:ascii="仿宋" w:eastAsia="仿宋" w:hAnsi="仿宋" w:hint="eastAsia"/>
          <w:sz w:val="32"/>
          <w:szCs w:val="32"/>
        </w:rPr>
        <w:t>①</w:t>
      </w:r>
      <w:r w:rsidRPr="001230B2">
        <w:rPr>
          <w:rFonts w:ascii="仿宋" w:eastAsia="仿宋" w:hAnsi="仿宋"/>
          <w:sz w:val="32"/>
          <w:szCs w:val="32"/>
        </w:rPr>
        <w:t>孕产妇确诊或高度疑似感染者；</w:t>
      </w:r>
      <w:r w:rsidRPr="001230B2">
        <w:rPr>
          <w:rFonts w:ascii="仿宋" w:eastAsia="仿宋" w:hAnsi="仿宋" w:hint="eastAsia"/>
          <w:sz w:val="32"/>
          <w:szCs w:val="32"/>
        </w:rPr>
        <w:t>②</w:t>
      </w:r>
      <w:r w:rsidRPr="001230B2">
        <w:rPr>
          <w:rFonts w:ascii="仿宋" w:eastAsia="仿宋" w:hAnsi="仿宋"/>
          <w:sz w:val="32"/>
          <w:szCs w:val="32"/>
        </w:rPr>
        <w:t>孕产妇密切接触家人确诊或高度疑似感染者；</w:t>
      </w:r>
      <w:r w:rsidRPr="001230B2">
        <w:rPr>
          <w:rFonts w:ascii="仿宋" w:eastAsia="仿宋" w:hAnsi="仿宋" w:hint="eastAsia"/>
          <w:sz w:val="32"/>
          <w:szCs w:val="32"/>
        </w:rPr>
        <w:t>③</w:t>
      </w:r>
      <w:r w:rsidRPr="001230B2">
        <w:rPr>
          <w:rFonts w:ascii="仿宋" w:eastAsia="仿宋" w:hAnsi="仿宋"/>
          <w:sz w:val="32"/>
          <w:szCs w:val="32"/>
        </w:rPr>
        <w:t>新生儿出生后家庭照护人员有确诊和高度疑似感染者。</w:t>
      </w:r>
    </w:p>
    <w:p w:rsidR="00597520" w:rsidRDefault="009C0071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</w:t>
      </w:r>
      <w:r w:rsidR="00411422" w:rsidRPr="001230B2">
        <w:rPr>
          <w:rFonts w:ascii="仿宋" w:eastAsia="仿宋" w:hAnsi="仿宋" w:hint="eastAsia"/>
          <w:sz w:val="32"/>
          <w:szCs w:val="32"/>
        </w:rPr>
        <w:t>2</w:t>
      </w:r>
      <w:r w:rsidRPr="001230B2">
        <w:rPr>
          <w:rFonts w:ascii="仿宋" w:eastAsia="仿宋" w:hAnsi="仿宋" w:hint="eastAsia"/>
          <w:sz w:val="32"/>
          <w:szCs w:val="32"/>
        </w:rPr>
        <w:t>）</w:t>
      </w:r>
      <w:r w:rsidR="00411422" w:rsidRPr="001230B2">
        <w:rPr>
          <w:rFonts w:ascii="仿宋" w:eastAsia="仿宋" w:hAnsi="仿宋" w:hint="eastAsia"/>
          <w:sz w:val="32"/>
          <w:szCs w:val="32"/>
        </w:rPr>
        <w:t>儿童</w:t>
      </w:r>
      <w:r w:rsidRPr="001230B2">
        <w:rPr>
          <w:rFonts w:ascii="仿宋" w:eastAsia="仿宋" w:hAnsi="仿宋" w:hint="eastAsia"/>
          <w:sz w:val="32"/>
          <w:szCs w:val="32"/>
        </w:rPr>
        <w:t>早期</w:t>
      </w:r>
      <w:r w:rsidR="00411422" w:rsidRPr="001230B2">
        <w:rPr>
          <w:rFonts w:ascii="仿宋" w:eastAsia="仿宋" w:hAnsi="仿宋"/>
          <w:sz w:val="32"/>
          <w:szCs w:val="32"/>
        </w:rPr>
        <w:t>新型冠状病毒感染</w:t>
      </w:r>
      <w:r w:rsidRPr="001230B2">
        <w:rPr>
          <w:rFonts w:ascii="仿宋" w:eastAsia="仿宋" w:hAnsi="仿宋" w:hint="eastAsia"/>
          <w:sz w:val="32"/>
          <w:szCs w:val="32"/>
        </w:rPr>
        <w:t>识别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Pr="001230B2">
        <w:rPr>
          <w:rFonts w:ascii="仿宋" w:eastAsia="仿宋" w:hAnsi="仿宋" w:hint="eastAsia"/>
          <w:sz w:val="32"/>
          <w:szCs w:val="32"/>
        </w:rPr>
        <w:t>在疾病流行期间，出现发热（≧37.3℃）、乏力、干咳，逐渐出现呼吸困难，精神差、胸闷、恶心呕吐、腹泻等全身症状，如果有发病前2周内有武汉旅行或居住史，或发病前2周接触过发热伴有呼吸道症状的患者，或有聚集性发病，应高度怀疑新型冠状病毒感染的肺炎。由于存在无症状感染者，如果孩子出现发热、咳嗽等普通感冒症状，逐渐出现乏力、呼吸困难、呕吐腹泻等全身症状，虽然没有流行病学病史，应该及时去定点医院检查。没有流行病学病史，且仅仅为发热和呼吸道症状患儿，可以选择儿童专科医院或综合医院儿科门诊就诊，通过行血常规、C反应蛋白、血沉、肝功、心肌酶和胸部X片或胸部CT检查给予诊断和鉴别诊断，疑</w:t>
      </w:r>
      <w:r w:rsidRPr="001230B2">
        <w:rPr>
          <w:rFonts w:ascii="仿宋" w:eastAsia="仿宋" w:hAnsi="仿宋" w:hint="eastAsia"/>
          <w:sz w:val="32"/>
          <w:szCs w:val="32"/>
        </w:rPr>
        <w:lastRenderedPageBreak/>
        <w:t>似病例应转诊至定点医院发热门诊或隔离病房进一步诊断和治疗。</w:t>
      </w:r>
    </w:p>
    <w:p w:rsidR="00597520" w:rsidRDefault="00673396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</w:t>
      </w:r>
      <w:r w:rsidR="00411422" w:rsidRPr="001230B2">
        <w:rPr>
          <w:rFonts w:ascii="仿宋" w:eastAsia="仿宋" w:hAnsi="仿宋" w:hint="eastAsia"/>
          <w:sz w:val="32"/>
          <w:szCs w:val="32"/>
        </w:rPr>
        <w:t>3</w:t>
      </w:r>
      <w:r w:rsidRPr="001230B2">
        <w:rPr>
          <w:rFonts w:ascii="仿宋" w:eastAsia="仿宋" w:hAnsi="仿宋" w:hint="eastAsia"/>
          <w:sz w:val="32"/>
          <w:szCs w:val="32"/>
        </w:rPr>
        <w:t>）儿童疾病</w:t>
      </w:r>
      <w:r w:rsidR="007445C5" w:rsidRPr="001230B2">
        <w:rPr>
          <w:rFonts w:ascii="仿宋" w:eastAsia="仿宋" w:hAnsi="仿宋" w:hint="eastAsia"/>
          <w:sz w:val="32"/>
          <w:szCs w:val="32"/>
        </w:rPr>
        <w:t>恢复期</w:t>
      </w:r>
      <w:r w:rsidR="00411422" w:rsidRPr="001230B2">
        <w:rPr>
          <w:rFonts w:ascii="仿宋" w:eastAsia="仿宋" w:hAnsi="仿宋" w:hint="eastAsia"/>
          <w:sz w:val="32"/>
          <w:szCs w:val="32"/>
        </w:rPr>
        <w:t>是否</w:t>
      </w:r>
      <w:r w:rsidR="007445C5" w:rsidRPr="001230B2">
        <w:rPr>
          <w:rFonts w:ascii="仿宋" w:eastAsia="仿宋" w:hAnsi="仿宋" w:hint="eastAsia"/>
          <w:sz w:val="32"/>
          <w:szCs w:val="32"/>
        </w:rPr>
        <w:t>需要按时</w:t>
      </w:r>
      <w:r w:rsidRPr="001230B2">
        <w:rPr>
          <w:rFonts w:ascii="仿宋" w:eastAsia="仿宋" w:hAnsi="仿宋" w:hint="eastAsia"/>
          <w:sz w:val="32"/>
          <w:szCs w:val="32"/>
        </w:rPr>
        <w:t>复诊</w:t>
      </w:r>
      <w:r w:rsidR="009A7683" w:rsidRPr="001230B2">
        <w:rPr>
          <w:rFonts w:ascii="仿宋" w:eastAsia="仿宋" w:hAnsi="仿宋" w:hint="eastAsia"/>
          <w:sz w:val="32"/>
          <w:szCs w:val="32"/>
        </w:rPr>
        <w:t>：</w:t>
      </w:r>
      <w:r w:rsidRPr="001230B2">
        <w:rPr>
          <w:rFonts w:ascii="仿宋" w:eastAsia="仿宋" w:hAnsi="仿宋"/>
          <w:sz w:val="32"/>
          <w:szCs w:val="32"/>
        </w:rPr>
        <w:t>可以通过线上和主治医生进行交流沟通，主治医生也能够通过线上对孩子的疾病进行监测评估，对孩子的治疗情况进行判断，同时保证治</w:t>
      </w:r>
      <w:r w:rsidR="007445C5" w:rsidRPr="001230B2">
        <w:rPr>
          <w:rFonts w:ascii="仿宋" w:eastAsia="仿宋" w:hAnsi="仿宋"/>
          <w:sz w:val="32"/>
          <w:szCs w:val="32"/>
        </w:rPr>
        <w:t>疗的延续性和有效性，这种情况下，可以减少去医院复诊的次数。甚至</w:t>
      </w:r>
      <w:r w:rsidRPr="001230B2">
        <w:rPr>
          <w:rFonts w:ascii="仿宋" w:eastAsia="仿宋" w:hAnsi="仿宋"/>
          <w:sz w:val="32"/>
          <w:szCs w:val="32"/>
        </w:rPr>
        <w:t>也可以在主治医生的指导下，就近去完成一些必须要做的检查项目，然后通过线上传递给主治医生，让主治医生指导下一步的治疗。但是如果孩子的病情出现变化，甚至出现恶化，一定要及时就诊。</w:t>
      </w:r>
    </w:p>
    <w:p w:rsidR="00597520" w:rsidRDefault="00AE1C25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四、</w:t>
      </w:r>
      <w:r w:rsidR="00C17B31" w:rsidRPr="001230B2">
        <w:rPr>
          <w:rFonts w:ascii="仿宋" w:eastAsia="仿宋" w:hAnsi="仿宋"/>
          <w:sz w:val="32"/>
          <w:szCs w:val="32"/>
        </w:rPr>
        <w:t>接种疫苗应该延期还是正常</w:t>
      </w:r>
      <w:r w:rsidR="00030D5C" w:rsidRPr="001230B2">
        <w:rPr>
          <w:rFonts w:ascii="仿宋" w:eastAsia="仿宋" w:hAnsi="仿宋"/>
          <w:sz w:val="32"/>
          <w:szCs w:val="32"/>
        </w:rPr>
        <w:t>接种</w:t>
      </w:r>
      <w:r w:rsidR="007445C5" w:rsidRPr="001230B2">
        <w:rPr>
          <w:rFonts w:ascii="仿宋" w:eastAsia="仿宋" w:hAnsi="仿宋" w:hint="eastAsia"/>
          <w:sz w:val="32"/>
          <w:szCs w:val="32"/>
        </w:rPr>
        <w:t>？</w:t>
      </w:r>
    </w:p>
    <w:p w:rsidR="00597520" w:rsidRDefault="00EF109C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（1）</w:t>
      </w:r>
      <w:r w:rsidR="00C17B31" w:rsidRPr="001230B2">
        <w:rPr>
          <w:rFonts w:ascii="仿宋" w:eastAsia="仿宋" w:hAnsi="仿宋"/>
          <w:sz w:val="32"/>
          <w:szCs w:val="32"/>
        </w:rPr>
        <w:t>建议家长一定要关注当地儿童预防接种门诊的工作动态</w:t>
      </w:r>
      <w:r w:rsidR="00030D5C" w:rsidRPr="001230B2">
        <w:rPr>
          <w:rFonts w:ascii="仿宋" w:eastAsia="仿宋" w:hAnsi="仿宋"/>
          <w:sz w:val="32"/>
          <w:szCs w:val="32"/>
        </w:rPr>
        <w:t>和预防接种门诊医生去沟通孩子的具体情况，建议单独预约，分散接种。接种的延迟，只要及时补种就没有问题。</w:t>
      </w:r>
      <w:r w:rsidRPr="001230B2">
        <w:rPr>
          <w:rFonts w:ascii="仿宋" w:eastAsia="仿宋" w:hAnsi="仿宋"/>
          <w:sz w:val="32"/>
          <w:szCs w:val="32"/>
        </w:rPr>
        <w:t>有</w:t>
      </w:r>
      <w:r w:rsidR="00C17B31" w:rsidRPr="001230B2">
        <w:rPr>
          <w:rFonts w:ascii="仿宋" w:eastAsia="仿宋" w:hAnsi="仿宋"/>
          <w:sz w:val="32"/>
          <w:szCs w:val="32"/>
        </w:rPr>
        <w:t>些需要连续接种的疫苗，短时间</w:t>
      </w:r>
      <w:r w:rsidR="00030D5C" w:rsidRPr="001230B2">
        <w:rPr>
          <w:rFonts w:ascii="仿宋" w:eastAsia="仿宋" w:hAnsi="仿宋"/>
          <w:sz w:val="32"/>
          <w:szCs w:val="32"/>
        </w:rPr>
        <w:t>暂时的中断并不会导致之前接种的疫苗都白种了，在条件允许的情况下尽早补种中断的这一剂就可以了。</w:t>
      </w:r>
    </w:p>
    <w:p w:rsidR="00597520" w:rsidRDefault="00EF109C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（2）</w:t>
      </w:r>
      <w:r w:rsidR="00030D5C" w:rsidRPr="001230B2">
        <w:rPr>
          <w:rFonts w:ascii="仿宋" w:eastAsia="仿宋" w:hAnsi="仿宋"/>
          <w:sz w:val="32"/>
          <w:szCs w:val="32"/>
        </w:rPr>
        <w:t>不能延迟接种的</w:t>
      </w:r>
      <w:r w:rsidRPr="001230B2">
        <w:rPr>
          <w:rFonts w:ascii="仿宋" w:eastAsia="仿宋" w:hAnsi="仿宋" w:hint="eastAsia"/>
          <w:sz w:val="32"/>
          <w:szCs w:val="32"/>
        </w:rPr>
        <w:t>疫苗</w:t>
      </w:r>
      <w:r w:rsidR="00030D5C" w:rsidRPr="001230B2">
        <w:rPr>
          <w:rFonts w:ascii="仿宋" w:eastAsia="仿宋" w:hAnsi="仿宋"/>
          <w:sz w:val="32"/>
          <w:szCs w:val="32"/>
        </w:rPr>
        <w:t>，</w:t>
      </w:r>
      <w:r w:rsidR="00C17B31" w:rsidRPr="001230B2">
        <w:rPr>
          <w:rFonts w:ascii="仿宋" w:eastAsia="仿宋" w:hAnsi="仿宋"/>
          <w:sz w:val="32"/>
          <w:szCs w:val="32"/>
        </w:rPr>
        <w:t>比如狂犬病疫苗，要求</w:t>
      </w:r>
      <w:r w:rsidRPr="001230B2">
        <w:rPr>
          <w:rFonts w:ascii="仿宋" w:eastAsia="仿宋" w:hAnsi="仿宋" w:hint="eastAsia"/>
          <w:sz w:val="32"/>
          <w:szCs w:val="32"/>
        </w:rPr>
        <w:t>及时</w:t>
      </w:r>
      <w:r w:rsidR="00C17B31" w:rsidRPr="001230B2">
        <w:rPr>
          <w:rFonts w:ascii="仿宋" w:eastAsia="仿宋" w:hAnsi="仿宋"/>
          <w:sz w:val="32"/>
          <w:szCs w:val="32"/>
        </w:rPr>
        <w:t>接种</w:t>
      </w:r>
      <w:r w:rsidR="00030D5C" w:rsidRPr="001230B2">
        <w:rPr>
          <w:rFonts w:ascii="仿宋" w:eastAsia="仿宋" w:hAnsi="仿宋"/>
          <w:sz w:val="32"/>
          <w:szCs w:val="32"/>
        </w:rPr>
        <w:t>。还要提醒大家，因为现在是冬季，是呼吸道疾病的高发季节，除了新型冠状病毒感染以外，其实还有其他的呼吸道传染病，包括流感，包括麻疹这些疾病，如果因为某些特殊情况不能及时接种疫苗，请</w:t>
      </w:r>
      <w:proofErr w:type="gramStart"/>
      <w:r w:rsidR="00030D5C" w:rsidRPr="001230B2">
        <w:rPr>
          <w:rFonts w:ascii="仿宋" w:eastAsia="仿宋" w:hAnsi="仿宋"/>
          <w:sz w:val="32"/>
          <w:szCs w:val="32"/>
        </w:rPr>
        <w:t>您减少</w:t>
      </w:r>
      <w:proofErr w:type="gramEnd"/>
      <w:r w:rsidR="00030D5C" w:rsidRPr="001230B2">
        <w:rPr>
          <w:rFonts w:ascii="仿宋" w:eastAsia="仿宋" w:hAnsi="仿宋"/>
          <w:sz w:val="32"/>
          <w:szCs w:val="32"/>
        </w:rPr>
        <w:t>孩子的外出，加强防护，避免孩子被感染。</w:t>
      </w:r>
    </w:p>
    <w:p w:rsidR="00597520" w:rsidRDefault="00AE1C25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五、</w:t>
      </w:r>
      <w:r w:rsidR="004B49C3" w:rsidRPr="001230B2">
        <w:rPr>
          <w:rFonts w:ascii="仿宋" w:eastAsia="仿宋" w:hAnsi="仿宋" w:hint="eastAsia"/>
          <w:sz w:val="32"/>
          <w:szCs w:val="32"/>
        </w:rPr>
        <w:t>儿童体检时间超了，要常规体检吗</w:t>
      </w:r>
      <w:r w:rsidR="007445C5" w:rsidRPr="001230B2">
        <w:rPr>
          <w:rFonts w:ascii="仿宋" w:eastAsia="仿宋" w:hAnsi="仿宋" w:hint="eastAsia"/>
          <w:sz w:val="32"/>
          <w:szCs w:val="32"/>
        </w:rPr>
        <w:t>？</w:t>
      </w:r>
    </w:p>
    <w:p w:rsidR="00597520" w:rsidRDefault="00EF109C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（1）</w:t>
      </w:r>
      <w:r w:rsidR="004B49C3" w:rsidRPr="001230B2">
        <w:rPr>
          <w:rFonts w:ascii="仿宋" w:eastAsia="仿宋" w:hAnsi="仿宋" w:hint="eastAsia"/>
          <w:sz w:val="32"/>
          <w:szCs w:val="32"/>
        </w:rPr>
        <w:t>目前疫情还未完全控制，</w:t>
      </w:r>
      <w:r w:rsidR="00302E18" w:rsidRPr="001230B2">
        <w:rPr>
          <w:rFonts w:ascii="仿宋" w:eastAsia="仿宋" w:hAnsi="仿宋" w:hint="eastAsia"/>
          <w:sz w:val="32"/>
          <w:szCs w:val="32"/>
        </w:rPr>
        <w:t>建议正常情况的儿童推迟</w:t>
      </w:r>
      <w:r w:rsidRPr="001230B2">
        <w:rPr>
          <w:rFonts w:ascii="仿宋" w:eastAsia="仿宋" w:hAnsi="仿宋" w:hint="eastAsia"/>
          <w:sz w:val="32"/>
          <w:szCs w:val="32"/>
        </w:rPr>
        <w:t>体检。</w:t>
      </w:r>
    </w:p>
    <w:p w:rsidR="00597520" w:rsidRDefault="00EF109C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（2）</w:t>
      </w:r>
      <w:r w:rsidR="00302E18" w:rsidRPr="001230B2">
        <w:rPr>
          <w:rFonts w:ascii="仿宋" w:eastAsia="仿宋" w:hAnsi="仿宋" w:hint="eastAsia"/>
          <w:sz w:val="32"/>
          <w:szCs w:val="32"/>
        </w:rPr>
        <w:t>特殊情况儿童</w:t>
      </w:r>
      <w:r w:rsidR="00973906" w:rsidRPr="001230B2">
        <w:rPr>
          <w:rFonts w:ascii="仿宋" w:eastAsia="仿宋" w:hAnsi="仿宋" w:hint="eastAsia"/>
          <w:sz w:val="32"/>
          <w:szCs w:val="32"/>
        </w:rPr>
        <w:t>的服务方式和方法</w:t>
      </w:r>
      <w:r w:rsidR="00302E18" w:rsidRPr="001230B2">
        <w:rPr>
          <w:rFonts w:ascii="仿宋" w:eastAsia="仿宋" w:hAnsi="仿宋" w:hint="eastAsia"/>
          <w:sz w:val="32"/>
          <w:szCs w:val="32"/>
        </w:rPr>
        <w:t>可根据当地具体情况的安排</w:t>
      </w:r>
      <w:r w:rsidR="00973906" w:rsidRPr="001230B2">
        <w:rPr>
          <w:rFonts w:ascii="仿宋" w:eastAsia="仿宋" w:hAnsi="仿宋" w:hint="eastAsia"/>
          <w:sz w:val="32"/>
          <w:szCs w:val="32"/>
        </w:rPr>
        <w:t>体检。</w:t>
      </w:r>
    </w:p>
    <w:p w:rsidR="00F404BC" w:rsidRDefault="00F404BC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六、</w:t>
      </w:r>
      <w:r w:rsidRPr="001230B2">
        <w:rPr>
          <w:rFonts w:ascii="仿宋" w:eastAsia="仿宋" w:hAnsi="仿宋"/>
          <w:sz w:val="32"/>
          <w:szCs w:val="32"/>
        </w:rPr>
        <w:t>六安市及各县区新型冠状病毒肺炎发热门诊的医疗机构名单</w:t>
      </w:r>
      <w:r w:rsidRPr="001230B2">
        <w:rPr>
          <w:rFonts w:ascii="仿宋" w:eastAsia="仿宋" w:hAnsi="仿宋" w:hint="eastAsia"/>
          <w:sz w:val="32"/>
          <w:szCs w:val="32"/>
        </w:rPr>
        <w:t>及咨询电话</w:t>
      </w:r>
    </w:p>
    <w:p w:rsidR="00597520" w:rsidRPr="001230B2" w:rsidRDefault="00597520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1242"/>
        <w:gridCol w:w="3544"/>
        <w:gridCol w:w="3736"/>
      </w:tblGrid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医疗机构名称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联系咨询方式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六安市人民医院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0564-3597063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六安市中医院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0564-3310635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六安市第二人民医院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18712371231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霍邱县第一人民医院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0564-6032060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霍邱县第二人民医院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0564-6018085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霍邱县中医院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0564-6032339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六安</w:t>
            </w:r>
            <w:proofErr w:type="gramStart"/>
            <w:r w:rsidRPr="001230B2">
              <w:rPr>
                <w:rFonts w:ascii="仿宋" w:eastAsia="仿宋" w:hAnsi="仿宋" w:hint="eastAsia"/>
                <w:sz w:val="32"/>
                <w:szCs w:val="32"/>
              </w:rPr>
              <w:t>世</w:t>
            </w:r>
            <w:proofErr w:type="gramEnd"/>
            <w:r w:rsidRPr="001230B2">
              <w:rPr>
                <w:rFonts w:ascii="仿宋" w:eastAsia="仿宋" w:hAnsi="仿宋" w:hint="eastAsia"/>
                <w:sz w:val="32"/>
                <w:szCs w:val="32"/>
              </w:rPr>
              <w:t>立医院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0564-3302072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六安市第六人民医院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0564-7257120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霍山县医院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0564-5020960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霍山县中医院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0564-5033920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六安市第四人民医院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0564-3216350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金安区妇幼保健院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0564-3332542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舒城县人民医院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0564-8688959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舒城县中医院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0564-8528739</w:t>
            </w:r>
          </w:p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0564-8528761（夜间）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金寨县人民医院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0564-7199088</w:t>
            </w:r>
          </w:p>
        </w:tc>
      </w:tr>
      <w:tr w:rsidR="009A7683" w:rsidRPr="001230B2" w:rsidTr="00597520">
        <w:tc>
          <w:tcPr>
            <w:tcW w:w="1242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3544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金寨县中医院</w:t>
            </w:r>
          </w:p>
        </w:tc>
        <w:tc>
          <w:tcPr>
            <w:tcW w:w="3736" w:type="dxa"/>
            <w:vAlign w:val="center"/>
          </w:tcPr>
          <w:p w:rsidR="009A7683" w:rsidRPr="001230B2" w:rsidRDefault="009A7683" w:rsidP="00597520">
            <w:pPr>
              <w:snapToGrid/>
              <w:mirrorIndents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230B2">
              <w:rPr>
                <w:rFonts w:ascii="仿宋" w:eastAsia="仿宋" w:hAnsi="仿宋" w:hint="eastAsia"/>
                <w:sz w:val="32"/>
                <w:szCs w:val="32"/>
              </w:rPr>
              <w:t>0564-7057589</w:t>
            </w:r>
          </w:p>
        </w:tc>
      </w:tr>
    </w:tbl>
    <w:p w:rsidR="00F404BC" w:rsidRPr="001230B2" w:rsidRDefault="00F404BC" w:rsidP="00597520">
      <w:pPr>
        <w:snapToGrid/>
        <w:spacing w:after="0"/>
        <w:mirrorIndents/>
        <w:rPr>
          <w:rFonts w:ascii="仿宋" w:eastAsia="仿宋" w:hAnsi="仿宋"/>
          <w:sz w:val="32"/>
          <w:szCs w:val="32"/>
        </w:rPr>
      </w:pPr>
    </w:p>
    <w:p w:rsidR="001325C3" w:rsidRPr="001230B2" w:rsidRDefault="00F404BC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七、</w:t>
      </w:r>
      <w:r w:rsidR="001325C3" w:rsidRPr="001230B2">
        <w:rPr>
          <w:rFonts w:ascii="仿宋" w:eastAsia="仿宋" w:hAnsi="仿宋" w:hint="eastAsia"/>
          <w:sz w:val="32"/>
          <w:szCs w:val="32"/>
        </w:rPr>
        <w:t>线上发热门诊</w:t>
      </w:r>
      <w:proofErr w:type="gramStart"/>
      <w:r w:rsidR="007445C5" w:rsidRPr="001230B2">
        <w:rPr>
          <w:rFonts w:ascii="仿宋" w:eastAsia="仿宋" w:hAnsi="仿宋" w:hint="eastAsia"/>
          <w:sz w:val="32"/>
          <w:szCs w:val="32"/>
        </w:rPr>
        <w:t>微信公众号</w:t>
      </w:r>
      <w:proofErr w:type="gramEnd"/>
      <w:r w:rsidR="007445C5" w:rsidRPr="001230B2">
        <w:rPr>
          <w:rFonts w:ascii="仿宋" w:eastAsia="仿宋" w:hAnsi="仿宋" w:hint="eastAsia"/>
          <w:sz w:val="32"/>
          <w:szCs w:val="32"/>
        </w:rPr>
        <w:t>平台</w:t>
      </w:r>
      <w:r w:rsidR="001325C3" w:rsidRPr="001230B2">
        <w:rPr>
          <w:rFonts w:ascii="仿宋" w:eastAsia="仿宋" w:hAnsi="仿宋" w:hint="eastAsia"/>
          <w:sz w:val="32"/>
          <w:szCs w:val="32"/>
        </w:rPr>
        <w:t>咨询</w:t>
      </w:r>
    </w:p>
    <w:p w:rsidR="00F404BC" w:rsidRPr="001230B2" w:rsidRDefault="00F404BC" w:rsidP="00597520">
      <w:pPr>
        <w:snapToGrid/>
        <w:spacing w:after="0"/>
        <w:ind w:firstLineChars="200" w:firstLine="640"/>
        <w:mirrorIndents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六安市人民医院已开通互联网发热咨询门诊，专家在线为发热患者提供免费问诊咨询服务。</w:t>
      </w:r>
      <w:r w:rsidR="001325C3" w:rsidRPr="001230B2">
        <w:rPr>
          <w:rFonts w:ascii="仿宋" w:eastAsia="仿宋" w:hAnsi="仿宋" w:hint="eastAsia"/>
          <w:sz w:val="32"/>
          <w:szCs w:val="32"/>
        </w:rPr>
        <w:t>家长可以通过手机图文问诊方式进行网上咨询；医生可通过平台在线查看患者照片、检验报告等，给予初步诊断意见和治疗建议。</w:t>
      </w:r>
    </w:p>
    <w:p w:rsidR="00303F63" w:rsidRPr="001230B2" w:rsidRDefault="001325C3" w:rsidP="00597520">
      <w:pPr>
        <w:snapToGrid/>
        <w:spacing w:after="0"/>
        <w:mirrorIndents/>
        <w:jc w:val="center"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962025" cy="962025"/>
            <wp:effectExtent l="19050" t="0" r="9525" b="0"/>
            <wp:docPr id="9" name="图片 7" descr="C:\Users\ADMINI~1\AppData\Local\Temp\15808014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580801404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0B2" w:rsidRPr="001230B2" w:rsidRDefault="001230B2" w:rsidP="00597520">
      <w:pPr>
        <w:snapToGrid/>
        <w:spacing w:after="0"/>
        <w:mirrorIndents/>
        <w:rPr>
          <w:rFonts w:ascii="仿宋" w:eastAsia="仿宋" w:hAnsi="仿宋"/>
          <w:sz w:val="32"/>
          <w:szCs w:val="32"/>
        </w:rPr>
      </w:pPr>
    </w:p>
    <w:p w:rsidR="006D6900" w:rsidRPr="001230B2" w:rsidRDefault="001230B2" w:rsidP="00597520">
      <w:pPr>
        <w:snapToGrid/>
        <w:spacing w:after="0"/>
        <w:mirrorIndents/>
        <w:jc w:val="right"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六安市妇幼保健计划生育服务中心</w:t>
      </w:r>
    </w:p>
    <w:p w:rsidR="00F86B05" w:rsidRPr="001230B2" w:rsidRDefault="00F86B05" w:rsidP="00597520">
      <w:pPr>
        <w:snapToGrid/>
        <w:spacing w:after="0"/>
        <w:mirrorIndents/>
        <w:jc w:val="right"/>
        <w:rPr>
          <w:rFonts w:ascii="仿宋" w:eastAsia="仿宋" w:hAnsi="仿宋"/>
          <w:sz w:val="32"/>
          <w:szCs w:val="32"/>
        </w:rPr>
      </w:pPr>
      <w:r w:rsidRPr="001230B2">
        <w:rPr>
          <w:rFonts w:ascii="仿宋" w:eastAsia="仿宋" w:hAnsi="仿宋" w:hint="eastAsia"/>
          <w:sz w:val="32"/>
          <w:szCs w:val="32"/>
        </w:rPr>
        <w:t>2020年2月4日</w:t>
      </w:r>
    </w:p>
    <w:sectPr w:rsidR="00F86B05" w:rsidRPr="001230B2" w:rsidSect="00435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A6" w:rsidRDefault="00E765A6" w:rsidP="00F936DA">
      <w:pPr>
        <w:spacing w:after="0"/>
      </w:pPr>
      <w:r>
        <w:separator/>
      </w:r>
    </w:p>
  </w:endnote>
  <w:endnote w:type="continuationSeparator" w:id="0">
    <w:p w:rsidR="00E765A6" w:rsidRDefault="00E765A6" w:rsidP="00F93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B" w:rsidRDefault="006F00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B" w:rsidRDefault="006F00C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B" w:rsidRDefault="006F00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A6" w:rsidRDefault="00E765A6" w:rsidP="00F936DA">
      <w:pPr>
        <w:spacing w:after="0"/>
      </w:pPr>
      <w:r>
        <w:separator/>
      </w:r>
    </w:p>
  </w:footnote>
  <w:footnote w:type="continuationSeparator" w:id="0">
    <w:p w:rsidR="00E765A6" w:rsidRDefault="00E765A6" w:rsidP="00F936D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B" w:rsidRDefault="006F00CB" w:rsidP="006F00C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B" w:rsidRDefault="006F00CB" w:rsidP="006F00C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0CB" w:rsidRDefault="006F00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AD6"/>
    <w:multiLevelType w:val="hybridMultilevel"/>
    <w:tmpl w:val="F62A7164"/>
    <w:lvl w:ilvl="0" w:tplc="665AF9F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F934FFA"/>
    <w:multiLevelType w:val="hybridMultilevel"/>
    <w:tmpl w:val="F62A7164"/>
    <w:lvl w:ilvl="0" w:tplc="665AF9F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60F14682"/>
    <w:multiLevelType w:val="hybridMultilevel"/>
    <w:tmpl w:val="B016BBA4"/>
    <w:lvl w:ilvl="0" w:tplc="77A0DB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55812E4"/>
    <w:multiLevelType w:val="hybridMultilevel"/>
    <w:tmpl w:val="32DEEFA6"/>
    <w:lvl w:ilvl="0" w:tplc="8B3C2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0D5C"/>
    <w:rsid w:val="000B57CB"/>
    <w:rsid w:val="001054C4"/>
    <w:rsid w:val="001230B2"/>
    <w:rsid w:val="001325C3"/>
    <w:rsid w:val="00144047"/>
    <w:rsid w:val="00161615"/>
    <w:rsid w:val="002E27C2"/>
    <w:rsid w:val="00302E18"/>
    <w:rsid w:val="00303F63"/>
    <w:rsid w:val="00323B43"/>
    <w:rsid w:val="0039144B"/>
    <w:rsid w:val="003D37D8"/>
    <w:rsid w:val="003E3132"/>
    <w:rsid w:val="003F60B8"/>
    <w:rsid w:val="00411422"/>
    <w:rsid w:val="00426133"/>
    <w:rsid w:val="004358AB"/>
    <w:rsid w:val="004B49C3"/>
    <w:rsid w:val="00546313"/>
    <w:rsid w:val="005940FB"/>
    <w:rsid w:val="00597520"/>
    <w:rsid w:val="00665E46"/>
    <w:rsid w:val="00673396"/>
    <w:rsid w:val="00695F8B"/>
    <w:rsid w:val="006D6900"/>
    <w:rsid w:val="006F00CB"/>
    <w:rsid w:val="007445C5"/>
    <w:rsid w:val="007C54B3"/>
    <w:rsid w:val="008B7726"/>
    <w:rsid w:val="008E4D8F"/>
    <w:rsid w:val="00973906"/>
    <w:rsid w:val="009A7683"/>
    <w:rsid w:val="009C0071"/>
    <w:rsid w:val="009C6982"/>
    <w:rsid w:val="00A5192A"/>
    <w:rsid w:val="00AE1C25"/>
    <w:rsid w:val="00B1037E"/>
    <w:rsid w:val="00BC707B"/>
    <w:rsid w:val="00C17B31"/>
    <w:rsid w:val="00C706CF"/>
    <w:rsid w:val="00D31D50"/>
    <w:rsid w:val="00DA0938"/>
    <w:rsid w:val="00DF02C1"/>
    <w:rsid w:val="00E20815"/>
    <w:rsid w:val="00E765A6"/>
    <w:rsid w:val="00E93B40"/>
    <w:rsid w:val="00EF109C"/>
    <w:rsid w:val="00F404BC"/>
    <w:rsid w:val="00F864CB"/>
    <w:rsid w:val="00F86B05"/>
    <w:rsid w:val="00F9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6D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6D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3E3132"/>
    <w:pPr>
      <w:ind w:firstLineChars="200" w:firstLine="420"/>
    </w:pPr>
  </w:style>
  <w:style w:type="character" w:customStyle="1" w:styleId="newstitle1">
    <w:name w:val="news_title1"/>
    <w:basedOn w:val="a0"/>
    <w:rsid w:val="00303F63"/>
  </w:style>
  <w:style w:type="paragraph" w:customStyle="1" w:styleId="formatted">
    <w:name w:val="formatted"/>
    <w:basedOn w:val="a"/>
    <w:rsid w:val="0054631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Normal (Web)"/>
    <w:basedOn w:val="a"/>
    <w:uiPriority w:val="99"/>
    <w:unhideWhenUsed/>
    <w:rsid w:val="009C007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404B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4BC"/>
    <w:rPr>
      <w:rFonts w:ascii="Tahoma" w:hAnsi="Tahoma"/>
      <w:sz w:val="18"/>
      <w:szCs w:val="18"/>
    </w:rPr>
  </w:style>
  <w:style w:type="table" w:styleId="a8">
    <w:name w:val="Table Grid"/>
    <w:basedOn w:val="a1"/>
    <w:uiPriority w:val="59"/>
    <w:rsid w:val="009A7683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dcterms:created xsi:type="dcterms:W3CDTF">2020-02-04T03:29:00Z</dcterms:created>
  <dcterms:modified xsi:type="dcterms:W3CDTF">2020-02-05T07:16:00Z</dcterms:modified>
</cp:coreProperties>
</file>